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65" w:rsidRDefault="00330665" w:rsidP="00330665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24"/>
          <w:lang w:eastAsia="ro-RO"/>
        </w:rPr>
        <w:drawing>
          <wp:anchor distT="0" distB="0" distL="114300" distR="114300" simplePos="0" relativeHeight="251663360" behindDoc="1" locked="0" layoutInCell="1" allowOverlap="1" wp14:anchorId="5B833AF5" wp14:editId="5479A35E">
            <wp:simplePos x="0" y="0"/>
            <wp:positionH relativeFrom="column">
              <wp:posOffset>-47625</wp:posOffset>
            </wp:positionH>
            <wp:positionV relativeFrom="paragraph">
              <wp:posOffset>-796290</wp:posOffset>
            </wp:positionV>
            <wp:extent cx="768350" cy="809625"/>
            <wp:effectExtent l="0" t="0" r="0" b="0"/>
            <wp:wrapThrough wrapText="bothSides">
              <wp:wrapPolygon edited="0">
                <wp:start x="0" y="0"/>
                <wp:lineTo x="0" y="21346"/>
                <wp:lineTo x="20886" y="21346"/>
                <wp:lineTo x="20886" y="15755"/>
                <wp:lineTo x="18208" y="8132"/>
                <wp:lineTo x="20350" y="0"/>
                <wp:lineTo x="0" y="0"/>
              </wp:wrapPolygon>
            </wp:wrapThrough>
            <wp:docPr id="6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</w:rPr>
        <w:t xml:space="preserve"> </w:t>
      </w:r>
    </w:p>
    <w:p w:rsidR="00330665" w:rsidRDefault="00330665" w:rsidP="00330665">
      <w:pPr>
        <w:rPr>
          <w:rFonts w:ascii="Palatino Linotype" w:hAnsi="Palatino Linotype"/>
        </w:rPr>
      </w:pPr>
    </w:p>
    <w:p w:rsidR="00330665" w:rsidRDefault="00330665" w:rsidP="00330665">
      <w:pPr>
        <w:rPr>
          <w:rFonts w:ascii="Palatino Linotype" w:hAnsi="Palatino Linotype"/>
        </w:rPr>
      </w:pPr>
    </w:p>
    <w:p w:rsidR="00330665" w:rsidRDefault="00330665" w:rsidP="00330665">
      <w:pPr>
        <w:rPr>
          <w:rFonts w:ascii="Palatino Linotype" w:hAnsi="Palatino Linotype"/>
        </w:rPr>
      </w:pPr>
    </w:p>
    <w:p w:rsidR="00330665" w:rsidRDefault="00330665" w:rsidP="00330665">
      <w:pPr>
        <w:pStyle w:val="Title"/>
      </w:pPr>
      <w:r>
        <w:t>PROCES VERBAL ADUNARE GENERALĂ</w:t>
      </w:r>
    </w:p>
    <w:p w:rsidR="00330665" w:rsidRDefault="00330665" w:rsidP="00330665">
      <w:pPr>
        <w:pStyle w:val="Subtitle"/>
        <w:jc w:val="center"/>
      </w:pPr>
      <w:r>
        <w:t>nr. 5 / 29.4.2024</w:t>
      </w: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Conform:</w:t>
      </w:r>
    </w:p>
    <w:p w:rsidR="00330665" w:rsidRDefault="00330665" w:rsidP="0033066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Statutului  Asociației Educația Către Online Pentru Lucrători;</w:t>
      </w:r>
    </w:p>
    <w:p w:rsidR="00330665" w:rsidRPr="00FB5E68" w:rsidRDefault="00330665" w:rsidP="00330665">
      <w:pPr>
        <w:spacing w:after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O.G. 26 / </w:t>
      </w:r>
      <w:r w:rsidRPr="00FB5E68">
        <w:rPr>
          <w:rFonts w:ascii="Palatino Linotype" w:hAnsi="Palatino Linotype"/>
        </w:rPr>
        <w:t>2000 cu privire la asociații și fundații;</w:t>
      </w:r>
    </w:p>
    <w:p w:rsidR="00330665" w:rsidRDefault="00330665" w:rsidP="00330665">
      <w:pPr>
        <w:spacing w:after="0"/>
        <w:jc w:val="both"/>
        <w:rPr>
          <w:rFonts w:ascii="Palatino Linotype" w:hAnsi="Palatino Linotype"/>
        </w:rPr>
      </w:pPr>
      <w:r w:rsidRPr="00FB5E68">
        <w:rPr>
          <w:rFonts w:ascii="Palatino Linotype" w:hAnsi="Palatino Linotype"/>
        </w:rPr>
        <w:t>La Adunarea Generală nr.</w:t>
      </w:r>
      <w:r>
        <w:rPr>
          <w:rFonts w:ascii="Palatino Linotype" w:hAnsi="Palatino Linotype"/>
        </w:rPr>
        <w:t xml:space="preserve"> 5 din data de 29.4.2024 orele 18:00-19:00, convocată la Sediu de                 Dan-Marian JOIȚA în data de 9.3.2024, au participat</w:t>
      </w:r>
      <w:r>
        <w:rPr>
          <w:sz w:val="18"/>
        </w:rPr>
        <w:t xml:space="preserve"> </w:t>
      </w:r>
      <w:r>
        <w:rPr>
          <w:rFonts w:ascii="Palatino Linotype" w:hAnsi="Palatino Linotype"/>
        </w:rPr>
        <w:t>3 membrii.</w:t>
      </w:r>
    </w:p>
    <w:p w:rsidR="00330665" w:rsidRDefault="00330665" w:rsidP="00330665">
      <w:pPr>
        <w:jc w:val="both"/>
        <w:rPr>
          <w:rFonts w:ascii="Palatino Linotype" w:hAnsi="Palatino Linotype"/>
          <w:sz w:val="24"/>
        </w:rPr>
      </w:pPr>
    </w:p>
    <w:p w:rsidR="00330665" w:rsidRDefault="00330665" w:rsidP="00330665">
      <w:pPr>
        <w:jc w:val="both"/>
        <w:rPr>
          <w:rFonts w:ascii="Palatino Linotype" w:hAnsi="Palatino Linotype"/>
          <w:sz w:val="24"/>
        </w:rPr>
      </w:pPr>
    </w:p>
    <w:p w:rsidR="00330665" w:rsidRPr="00DD7D8B" w:rsidRDefault="00330665" w:rsidP="00330665">
      <w:pPr>
        <w:pStyle w:val="Subtitle"/>
        <w:spacing w:after="0"/>
        <w:jc w:val="center"/>
        <w:rPr>
          <w:i w:val="0"/>
          <w:color w:val="auto"/>
          <w:sz w:val="36"/>
          <w:szCs w:val="52"/>
        </w:rPr>
      </w:pPr>
      <w:r w:rsidRPr="00DD7D8B">
        <w:rPr>
          <w:i w:val="0"/>
          <w:color w:val="auto"/>
          <w:sz w:val="36"/>
          <w:szCs w:val="52"/>
        </w:rPr>
        <w:t>ORDINEA DE ZI</w:t>
      </w: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 prezentei întruniri este deschisă în continuare și prevede următoarele:</w:t>
      </w:r>
    </w:p>
    <w:p w:rsidR="00330665" w:rsidRPr="00DD7D8B" w:rsidRDefault="00330665" w:rsidP="00330665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h</w:t>
      </w:r>
      <w:r w:rsidRPr="00DD7D8B">
        <w:rPr>
          <w:rFonts w:ascii="Palatino Linotype" w:hAnsi="Palatino Linotype"/>
        </w:rPr>
        <w:t>ot</w:t>
      </w:r>
      <w:r>
        <w:rPr>
          <w:rFonts w:ascii="Palatino Linotype" w:hAnsi="Palatino Linotype"/>
        </w:rPr>
        <w:t>ărâ</w:t>
      </w:r>
      <w:r w:rsidRPr="00DD7D8B">
        <w:rPr>
          <w:rFonts w:ascii="Palatino Linotype" w:hAnsi="Palatino Linotype"/>
        </w:rPr>
        <w:t xml:space="preserve">rea modului de repartizare </w:t>
      </w:r>
      <w:r>
        <w:rPr>
          <w:rFonts w:ascii="Palatino Linotype" w:hAnsi="Palatino Linotype"/>
        </w:rPr>
        <w:t>a rezultatului net pe anul 2023; și</w:t>
      </w:r>
    </w:p>
    <w:p w:rsidR="00330665" w:rsidRDefault="00330665" w:rsidP="00330665">
      <w:pPr>
        <w:pStyle w:val="ListParagraph"/>
        <w:numPr>
          <w:ilvl w:val="0"/>
          <w:numId w:val="2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</w:t>
      </w:r>
      <w:r w:rsidRPr="00DD7D8B">
        <w:rPr>
          <w:rFonts w:ascii="Palatino Linotype" w:hAnsi="Palatino Linotype"/>
        </w:rPr>
        <w:t>probarea bilan</w:t>
      </w:r>
      <w:r>
        <w:rPr>
          <w:rFonts w:ascii="Palatino Linotype" w:hAnsi="Palatino Linotype"/>
        </w:rPr>
        <w:t>ț</w:t>
      </w:r>
      <w:r w:rsidRPr="00DD7D8B">
        <w:rPr>
          <w:rFonts w:ascii="Palatino Linotype" w:hAnsi="Palatino Linotype"/>
        </w:rPr>
        <w:t xml:space="preserve">ului contabil </w:t>
      </w:r>
      <w:r>
        <w:rPr>
          <w:rFonts w:ascii="Palatino Linotype" w:hAnsi="Palatino Linotype"/>
        </w:rPr>
        <w:t>ș</w:t>
      </w:r>
      <w:r w:rsidRPr="00DD7D8B">
        <w:rPr>
          <w:rFonts w:ascii="Palatino Linotype" w:hAnsi="Palatino Linotype"/>
        </w:rPr>
        <w:t xml:space="preserve">i a contului de profit </w:t>
      </w:r>
      <w:r>
        <w:rPr>
          <w:rFonts w:ascii="Palatino Linotype" w:hAnsi="Palatino Linotype"/>
        </w:rPr>
        <w:t>ș</w:t>
      </w:r>
      <w:r w:rsidRPr="00DD7D8B">
        <w:rPr>
          <w:rFonts w:ascii="Palatino Linotype" w:hAnsi="Palatino Linotype"/>
        </w:rPr>
        <w:t>i pierdere pe anul 202</w:t>
      </w:r>
      <w:r>
        <w:rPr>
          <w:rFonts w:ascii="Palatino Linotype" w:hAnsi="Palatino Linotype"/>
        </w:rPr>
        <w:t>3.</w:t>
      </w: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pStyle w:val="Subtitle"/>
        <w:jc w:val="center"/>
        <w:rPr>
          <w:i w:val="0"/>
          <w:color w:val="auto"/>
          <w:sz w:val="36"/>
        </w:rPr>
      </w:pPr>
      <w:r>
        <w:rPr>
          <w:i w:val="0"/>
          <w:color w:val="auto"/>
          <w:sz w:val="36"/>
        </w:rPr>
        <w:t>S-A DECIS</w:t>
      </w: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Pr="00DD7D8B" w:rsidRDefault="00330665" w:rsidP="0033066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  <w:t>P</w:t>
      </w:r>
      <w:r w:rsidRPr="00DD7D8B">
        <w:rPr>
          <w:rFonts w:ascii="Palatino Linotype" w:hAnsi="Palatino Linotype"/>
        </w:rPr>
        <w:t>rofitul net înregistrat de societate pe anul 2023, în suma de 0</w:t>
      </w:r>
      <w:r>
        <w:rPr>
          <w:rFonts w:ascii="Palatino Linotype" w:hAnsi="Palatino Linotype"/>
        </w:rPr>
        <w:t xml:space="preserve"> </w:t>
      </w:r>
      <w:r w:rsidRPr="00DD7D8B">
        <w:rPr>
          <w:rFonts w:ascii="Palatino Linotype" w:hAnsi="Palatino Linotype"/>
        </w:rPr>
        <w:t>lei s</w:t>
      </w:r>
      <w:r>
        <w:rPr>
          <w:rFonts w:ascii="Palatino Linotype" w:hAnsi="Palatino Linotype"/>
        </w:rPr>
        <w:t>ă</w:t>
      </w:r>
      <w:r w:rsidRPr="00DD7D8B">
        <w:rPr>
          <w:rFonts w:ascii="Palatino Linotype" w:hAnsi="Palatino Linotype"/>
        </w:rPr>
        <w:t xml:space="preserve"> fie utilizat pentru acoperirea pierderii</w:t>
      </w:r>
      <w:r>
        <w:rPr>
          <w:rFonts w:ascii="Palatino Linotype" w:hAnsi="Palatino Linotype"/>
        </w:rPr>
        <w:t xml:space="preserve"> </w:t>
      </w:r>
      <w:r w:rsidRPr="00DD7D8B">
        <w:rPr>
          <w:rFonts w:ascii="Palatino Linotype" w:hAnsi="Palatino Linotype"/>
        </w:rPr>
        <w:t>contabile, dac</w:t>
      </w:r>
      <w:r>
        <w:rPr>
          <w:rFonts w:ascii="Palatino Linotype" w:hAnsi="Palatino Linotype"/>
        </w:rPr>
        <w:t>ă</w:t>
      </w:r>
      <w:r w:rsidRPr="00DD7D8B">
        <w:rPr>
          <w:rFonts w:ascii="Palatino Linotype" w:hAnsi="Palatino Linotype"/>
        </w:rPr>
        <w:t xml:space="preserve"> este cazul, diferen</w:t>
      </w:r>
      <w:r>
        <w:rPr>
          <w:rFonts w:ascii="Palatino Linotype" w:hAnsi="Palatino Linotype"/>
        </w:rPr>
        <w:t>ța ră</w:t>
      </w:r>
      <w:r w:rsidRPr="00DD7D8B">
        <w:rPr>
          <w:rFonts w:ascii="Palatino Linotype" w:hAnsi="Palatino Linotype"/>
        </w:rPr>
        <w:t>mâ</w:t>
      </w:r>
      <w:r>
        <w:rPr>
          <w:rFonts w:ascii="Palatino Linotype" w:hAnsi="Palatino Linotype"/>
        </w:rPr>
        <w:t>nâ</w:t>
      </w:r>
      <w:r w:rsidRPr="00DD7D8B">
        <w:rPr>
          <w:rFonts w:ascii="Palatino Linotype" w:hAnsi="Palatino Linotype"/>
        </w:rPr>
        <w:t>nd ca profit nerepartiz</w:t>
      </w:r>
      <w:r>
        <w:rPr>
          <w:rFonts w:ascii="Palatino Linotype" w:hAnsi="Palatino Linotype"/>
        </w:rPr>
        <w:t>at ce va fi repartizat la o dată</w:t>
      </w:r>
      <w:r w:rsidRPr="00DD7D8B">
        <w:rPr>
          <w:rFonts w:ascii="Palatino Linotype" w:hAnsi="Palatino Linotype"/>
        </w:rPr>
        <w:t xml:space="preserve"> ulterioar</w:t>
      </w:r>
      <w:r>
        <w:rPr>
          <w:rFonts w:ascii="Palatino Linotype" w:hAnsi="Palatino Linotype"/>
        </w:rPr>
        <w:t>ă</w:t>
      </w:r>
      <w:r w:rsidRPr="00DD7D8B">
        <w:rPr>
          <w:rFonts w:ascii="Palatino Linotype" w:hAnsi="Palatino Linotype"/>
        </w:rPr>
        <w:t>.</w:t>
      </w:r>
    </w:p>
    <w:p w:rsidR="00330665" w:rsidRDefault="00330665" w:rsidP="00330665">
      <w:pPr>
        <w:ind w:firstLine="70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Adunarea Generala a Acț</w:t>
      </w:r>
      <w:r w:rsidRPr="00DD7D8B">
        <w:rPr>
          <w:rFonts w:ascii="Palatino Linotype" w:hAnsi="Palatino Linotype"/>
        </w:rPr>
        <w:t>ionarilor/Asocia</w:t>
      </w:r>
      <w:r>
        <w:rPr>
          <w:rFonts w:ascii="Palatino Linotype" w:hAnsi="Palatino Linotype"/>
        </w:rPr>
        <w:t>ților a aprobat bilanț</w:t>
      </w:r>
      <w:r w:rsidRPr="00DD7D8B">
        <w:rPr>
          <w:rFonts w:ascii="Palatino Linotype" w:hAnsi="Palatino Linotype"/>
        </w:rPr>
        <w:t xml:space="preserve">ul contabil </w:t>
      </w:r>
      <w:r>
        <w:rPr>
          <w:rFonts w:ascii="Palatino Linotype" w:hAnsi="Palatino Linotype"/>
        </w:rPr>
        <w:t>și contul de profit ș</w:t>
      </w:r>
      <w:r w:rsidRPr="00DD7D8B">
        <w:rPr>
          <w:rFonts w:ascii="Palatino Linotype" w:hAnsi="Palatino Linotype"/>
        </w:rPr>
        <w:t>i pierdere pe anul 2023 (în</w:t>
      </w:r>
      <w:r>
        <w:rPr>
          <w:rFonts w:ascii="Palatino Linotype" w:hAnsi="Palatino Linotype"/>
        </w:rPr>
        <w:t xml:space="preserve"> conformitate cu reglementă</w:t>
      </w:r>
      <w:r w:rsidRPr="00DD7D8B">
        <w:rPr>
          <w:rFonts w:ascii="Palatino Linotype" w:hAnsi="Palatino Linotype"/>
        </w:rPr>
        <w:t xml:space="preserve">rile privind principalele aspecte legate de întocmirea </w:t>
      </w:r>
      <w:r>
        <w:rPr>
          <w:rFonts w:ascii="Palatino Linotype" w:hAnsi="Palatino Linotype"/>
        </w:rPr>
        <w:t>ș</w:t>
      </w:r>
      <w:r w:rsidRPr="00DD7D8B">
        <w:rPr>
          <w:rFonts w:ascii="Palatino Linotype" w:hAnsi="Palatino Linotype"/>
        </w:rPr>
        <w:t>i depunerea situa</w:t>
      </w:r>
      <w:r>
        <w:rPr>
          <w:rFonts w:ascii="Palatino Linotype" w:hAnsi="Palatino Linotype"/>
        </w:rPr>
        <w:t>ț</w:t>
      </w:r>
      <w:r w:rsidRPr="00DD7D8B">
        <w:rPr>
          <w:rFonts w:ascii="Palatino Linotype" w:hAnsi="Palatino Linotype"/>
        </w:rPr>
        <w:t>iilor financiar</w:t>
      </w:r>
      <w:r>
        <w:rPr>
          <w:rFonts w:ascii="Palatino Linotype" w:hAnsi="Palatino Linotype"/>
        </w:rPr>
        <w:t xml:space="preserve"> </w:t>
      </w:r>
      <w:r w:rsidRPr="00DD7D8B">
        <w:rPr>
          <w:rFonts w:ascii="Palatino Linotype" w:hAnsi="Palatino Linotype"/>
        </w:rPr>
        <w:t xml:space="preserve">anuale </w:t>
      </w:r>
      <w:r>
        <w:rPr>
          <w:rFonts w:ascii="Palatino Linotype" w:hAnsi="Palatino Linotype"/>
        </w:rPr>
        <w:t>ș</w:t>
      </w:r>
      <w:r w:rsidRPr="00DD7D8B">
        <w:rPr>
          <w:rFonts w:ascii="Palatino Linotype" w:hAnsi="Palatino Linotype"/>
        </w:rPr>
        <w:t>i a raport</w:t>
      </w:r>
      <w:r>
        <w:rPr>
          <w:rFonts w:ascii="Palatino Linotype" w:hAnsi="Palatino Linotype"/>
        </w:rPr>
        <w:t>ă</w:t>
      </w:r>
      <w:r w:rsidRPr="00DD7D8B">
        <w:rPr>
          <w:rFonts w:ascii="Palatino Linotype" w:hAnsi="Palatino Linotype"/>
        </w:rPr>
        <w:t>rilor contabile anuale ale operatorilor economici la unit</w:t>
      </w:r>
      <w:r>
        <w:rPr>
          <w:rFonts w:ascii="Palatino Linotype" w:hAnsi="Palatino Linotype"/>
        </w:rPr>
        <w:t>ăț</w:t>
      </w:r>
      <w:r w:rsidRPr="00DD7D8B">
        <w:rPr>
          <w:rFonts w:ascii="Palatino Linotype" w:hAnsi="Palatino Linotype"/>
        </w:rPr>
        <w:t>ile ter</w:t>
      </w:r>
      <w:r>
        <w:rPr>
          <w:rFonts w:ascii="Palatino Linotype" w:hAnsi="Palatino Linotype"/>
        </w:rPr>
        <w:t>itoriale ale Ministerului Finanț</w:t>
      </w:r>
      <w:r w:rsidRPr="00DD7D8B">
        <w:rPr>
          <w:rFonts w:ascii="Palatino Linotype" w:hAnsi="Palatino Linotype"/>
        </w:rPr>
        <w:t>elor</w:t>
      </w:r>
      <w:r>
        <w:rPr>
          <w:rFonts w:ascii="Palatino Linotype" w:hAnsi="Palatino Linotype"/>
        </w:rPr>
        <w:t xml:space="preserve"> </w:t>
      </w:r>
      <w:r w:rsidRPr="00DD7D8B">
        <w:rPr>
          <w:rFonts w:ascii="Palatino Linotype" w:hAnsi="Palatino Linotype"/>
        </w:rPr>
        <w:t>Publice – DGRFP/AJFP)</w:t>
      </w:r>
      <w:r>
        <w:rPr>
          <w:rFonts w:ascii="Palatino Linotype" w:hAnsi="Palatino Linotype"/>
        </w:rPr>
        <w:t>.</w:t>
      </w: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.</w:t>
      </w: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330665" w:rsidRDefault="00330665" w:rsidP="00330665">
      <w:pPr>
        <w:jc w:val="both"/>
        <w:rPr>
          <w:rFonts w:ascii="Palatino Linotype" w:hAnsi="Palatino Linotype"/>
        </w:rPr>
      </w:pPr>
    </w:p>
    <w:p w:rsidR="00545408" w:rsidRDefault="00330665" w:rsidP="00330665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Prezentul proces verbal va fi publicat pe pagina de internet a Asociației Educația Către Online Pentru Lucrători </w:t>
      </w:r>
      <w:hyperlink r:id="rId9" w:history="1">
        <w:proofErr w:type="spellStart"/>
        <w:r>
          <w:rPr>
            <w:rStyle w:val="Hyperlink"/>
            <w:rFonts w:ascii="Palatino Linotype" w:hAnsi="Palatino Linotype"/>
          </w:rPr>
          <w:t>aecol.ro</w:t>
        </w:r>
        <w:proofErr w:type="spellEnd"/>
      </w:hyperlink>
      <w:r>
        <w:rPr>
          <w:rFonts w:ascii="Palatino Linotype" w:hAnsi="Palatino Linotype"/>
        </w:rPr>
        <w:t>.</w:t>
      </w:r>
    </w:p>
    <w:p w:rsidR="00545408" w:rsidRDefault="00545408" w:rsidP="00545408">
      <w:pPr>
        <w:jc w:val="both"/>
        <w:rPr>
          <w:rFonts w:ascii="Palatino Linotype" w:hAnsi="Palatino Linotype"/>
        </w:rPr>
      </w:pPr>
    </w:p>
    <w:p w:rsidR="003B7361" w:rsidRDefault="003B7361" w:rsidP="00545408">
      <w:pPr>
        <w:jc w:val="both"/>
        <w:rPr>
          <w:rFonts w:ascii="Palatino Linotype" w:hAnsi="Palatino Linotype"/>
        </w:rPr>
      </w:pPr>
    </w:p>
    <w:p w:rsidR="00545408" w:rsidRDefault="00545408" w:rsidP="00545408">
      <w:pPr>
        <w:jc w:val="both"/>
        <w:rPr>
          <w:rFonts w:ascii="Palatino Linotype" w:hAnsi="Palatino Linotype"/>
        </w:rPr>
      </w:pPr>
      <w:r w:rsidRPr="00AF2D0D">
        <w:rPr>
          <w:rFonts w:ascii="Palatino Linotype" w:hAnsi="Palatino Linotype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B42DD" wp14:editId="1BB0F13A">
                <wp:simplePos x="0" y="0"/>
                <wp:positionH relativeFrom="column">
                  <wp:posOffset>53975</wp:posOffset>
                </wp:positionH>
                <wp:positionV relativeFrom="paragraph">
                  <wp:posOffset>88900</wp:posOffset>
                </wp:positionV>
                <wp:extent cx="3019425" cy="110553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08" w:rsidRDefault="00545408" w:rsidP="00545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25pt;margin-top:7pt;width:237.75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" stroked="f">
                <v:textbox>
                  <w:txbxContent>
                    <w:p w:rsidR="00545408" w:rsidRDefault="00545408" w:rsidP="00545408"/>
                  </w:txbxContent>
                </v:textbox>
              </v:shape>
            </w:pict>
          </mc:Fallback>
        </mc:AlternateContent>
      </w:r>
    </w:p>
    <w:p w:rsidR="00545408" w:rsidRDefault="00545408" w:rsidP="00545408">
      <w:pPr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PREȘEDINTE,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p w:rsidR="00545408" w:rsidRPr="00DB49F4" w:rsidRDefault="00545408" w:rsidP="00545408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Dan-Marian, JOIȚA                </w:t>
      </w:r>
      <w:r w:rsidRPr="00142617">
        <w:rPr>
          <w:rFonts w:ascii="Palatino Linotype" w:hAnsi="Palatino Linotype"/>
          <w:color w:val="FFFFFF" w:themeColor="background1"/>
        </w:rPr>
        <w:t>.</w:t>
      </w:r>
    </w:p>
    <w:sectPr w:rsidR="00545408" w:rsidRPr="00DB49F4">
      <w:headerReference w:type="default" r:id="rId10"/>
      <w:footerReference w:type="default" r:id="rId11"/>
      <w:pgSz w:w="11906" w:h="16838"/>
      <w:pgMar w:top="1440" w:right="1440" w:bottom="1440" w:left="1440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45" w:rsidRDefault="00545408">
      <w:pPr>
        <w:spacing w:after="0" w:line="240" w:lineRule="auto"/>
      </w:pPr>
      <w:r>
        <w:separator/>
      </w:r>
    </w:p>
  </w:endnote>
  <w:endnote w:type="continuationSeparator" w:id="0">
    <w:p w:rsidR="00CC5245" w:rsidRDefault="005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09F9C" wp14:editId="29F8181D">
              <wp:simplePos x="0" y="0"/>
              <wp:positionH relativeFrom="column">
                <wp:posOffset>2639683</wp:posOffset>
              </wp:positionH>
              <wp:positionV relativeFrom="paragraph">
                <wp:posOffset>-18870</wp:posOffset>
              </wp:positionV>
              <wp:extent cx="436880" cy="646981"/>
              <wp:effectExtent l="0" t="0" r="0" b="0"/>
              <wp:wrapNone/>
              <wp:docPr id="672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436880" cy="6469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CC5245" w:rsidRDefault="00545408">
                          <w:pPr>
                            <w:pStyle w:val="Footer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6C7373" w:rsidRPr="006C7373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8" o:spid="_x0000_s1027" style="position:absolute;margin-left:207.85pt;margin-top:-1.5pt;width:34.4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" filled="f" stroked="f">
              <v:textbox>
                <w:txbxContent>
                  <w:p w:rsidR="00CC5245" w:rsidRDefault="00545408">
                    <w:pPr>
                      <w:pStyle w:val="Footer"/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6C7373" w:rsidRPr="006C7373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45" w:rsidRDefault="00545408">
      <w:pPr>
        <w:spacing w:after="0" w:line="240" w:lineRule="auto"/>
      </w:pPr>
      <w:r>
        <w:separator/>
      </w:r>
    </w:p>
  </w:footnote>
  <w:footnote w:type="continuationSeparator" w:id="0">
    <w:p w:rsidR="00CC5245" w:rsidRDefault="0054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45" w:rsidRDefault="00545408">
    <w:pPr>
      <w:spacing w:after="0" w:line="240" w:lineRule="auto"/>
      <w:jc w:val="right"/>
      <w:rPr>
        <w:rFonts w:ascii="Palatino Linotype" w:hAnsi="Palatino Linotype"/>
        <w:sz w:val="24"/>
      </w:rPr>
    </w:pPr>
    <w:r>
      <w:rPr>
        <w:rFonts w:ascii="Palatino Linotype" w:hAnsi="Palatino Linotype"/>
        <w:sz w:val="24"/>
      </w:rPr>
      <w:t>ASOCIAȚIA EDUCAȚIA CĂTRE ONLINE PENTRU LUCRĂTORI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Strada Teiuș Nr. 20, sat Teiușu, comuna Brebeni, județul OLT</w:t>
    </w:r>
  </w:p>
  <w:p w:rsidR="00CC5245" w:rsidRDefault="00545408">
    <w:pPr>
      <w:spacing w:after="0" w:line="240" w:lineRule="auto"/>
      <w:jc w:val="right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>C.I.F. 45100301</w:t>
    </w:r>
    <w:r>
      <w:rPr>
        <w:rFonts w:ascii="Palatino Linotype" w:hAnsi="Palatino Linotype"/>
        <w:sz w:val="16"/>
      </w:rPr>
      <w:tab/>
      <w:t>Nr. Registrul Național ONG 4671/A/2021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031"/>
    <w:multiLevelType w:val="hybridMultilevel"/>
    <w:tmpl w:val="EB9EA484"/>
    <w:lvl w:ilvl="0" w:tplc="0CDCC494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EE2E1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2B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E3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00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C7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FC0E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7155C"/>
    <w:multiLevelType w:val="hybridMultilevel"/>
    <w:tmpl w:val="200013E4"/>
    <w:lvl w:ilvl="0" w:tplc="8492394E">
      <w:start w:val="1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B06E00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58F5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48D7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A0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A3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1CF5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B63A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A6C9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4"/>
    <w:rsid w:val="000014B6"/>
    <w:rsid w:val="00004B0D"/>
    <w:rsid w:val="00014BF1"/>
    <w:rsid w:val="00092228"/>
    <w:rsid w:val="000975A5"/>
    <w:rsid w:val="000E51B7"/>
    <w:rsid w:val="00142617"/>
    <w:rsid w:val="00156802"/>
    <w:rsid w:val="001C4150"/>
    <w:rsid w:val="001D3F1C"/>
    <w:rsid w:val="001E1C9F"/>
    <w:rsid w:val="002120A0"/>
    <w:rsid w:val="002270EB"/>
    <w:rsid w:val="00250C20"/>
    <w:rsid w:val="003213A0"/>
    <w:rsid w:val="00330665"/>
    <w:rsid w:val="00337AE7"/>
    <w:rsid w:val="003429C9"/>
    <w:rsid w:val="00347C5E"/>
    <w:rsid w:val="003707DB"/>
    <w:rsid w:val="003871C1"/>
    <w:rsid w:val="003B7361"/>
    <w:rsid w:val="00404F4F"/>
    <w:rsid w:val="00494B94"/>
    <w:rsid w:val="004A4068"/>
    <w:rsid w:val="00545408"/>
    <w:rsid w:val="0054572A"/>
    <w:rsid w:val="00595677"/>
    <w:rsid w:val="00597BCB"/>
    <w:rsid w:val="005C6E8E"/>
    <w:rsid w:val="005E4BAE"/>
    <w:rsid w:val="00674D42"/>
    <w:rsid w:val="00677622"/>
    <w:rsid w:val="00691A9C"/>
    <w:rsid w:val="006B2EBE"/>
    <w:rsid w:val="006C7373"/>
    <w:rsid w:val="00717A95"/>
    <w:rsid w:val="00767745"/>
    <w:rsid w:val="007C02A5"/>
    <w:rsid w:val="00817EE9"/>
    <w:rsid w:val="0088674E"/>
    <w:rsid w:val="008A02CC"/>
    <w:rsid w:val="008D7833"/>
    <w:rsid w:val="00944A67"/>
    <w:rsid w:val="00961FF0"/>
    <w:rsid w:val="0096311A"/>
    <w:rsid w:val="009D3DB1"/>
    <w:rsid w:val="00A35D28"/>
    <w:rsid w:val="00AA651F"/>
    <w:rsid w:val="00AB37A8"/>
    <w:rsid w:val="00AF2D0D"/>
    <w:rsid w:val="00AF437E"/>
    <w:rsid w:val="00B12CD9"/>
    <w:rsid w:val="00B20BD6"/>
    <w:rsid w:val="00B55603"/>
    <w:rsid w:val="00B907F4"/>
    <w:rsid w:val="00BA1BE3"/>
    <w:rsid w:val="00BA7AA4"/>
    <w:rsid w:val="00BB3185"/>
    <w:rsid w:val="00BB3655"/>
    <w:rsid w:val="00BB3AA6"/>
    <w:rsid w:val="00BB5C25"/>
    <w:rsid w:val="00BC62C0"/>
    <w:rsid w:val="00BD2702"/>
    <w:rsid w:val="00BD733E"/>
    <w:rsid w:val="00BD7730"/>
    <w:rsid w:val="00C15668"/>
    <w:rsid w:val="00C277DF"/>
    <w:rsid w:val="00C30937"/>
    <w:rsid w:val="00C41156"/>
    <w:rsid w:val="00C73C08"/>
    <w:rsid w:val="00C768F8"/>
    <w:rsid w:val="00CC5245"/>
    <w:rsid w:val="00D20CCC"/>
    <w:rsid w:val="00D3746E"/>
    <w:rsid w:val="00D57EE6"/>
    <w:rsid w:val="00D641DB"/>
    <w:rsid w:val="00DB49F4"/>
    <w:rsid w:val="00DD5A2D"/>
    <w:rsid w:val="00E106F7"/>
    <w:rsid w:val="00E301AF"/>
    <w:rsid w:val="00E71244"/>
    <w:rsid w:val="00E91020"/>
    <w:rsid w:val="00EB4099"/>
    <w:rsid w:val="00F3159D"/>
    <w:rsid w:val="00F40FC7"/>
    <w:rsid w:val="00F554C8"/>
    <w:rsid w:val="00F61A53"/>
    <w:rsid w:val="00F670BA"/>
    <w:rsid w:val="00FB5ADD"/>
    <w:rsid w:val="00FB5E68"/>
    <w:rsid w:val="00FD5CD0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ecol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212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10</cp:revision>
  <dcterms:created xsi:type="dcterms:W3CDTF">2024-05-04T09:19:00Z</dcterms:created>
  <dcterms:modified xsi:type="dcterms:W3CDTF">2025-01-30T13:38:00Z</dcterms:modified>
</cp:coreProperties>
</file>